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281" w:rsidRDefault="004F2281" w:rsidP="004F2281">
      <w:pPr>
        <w:pStyle w:val="NormalWeb"/>
        <w:shd w:val="clear" w:color="auto" w:fill="FFFFFF"/>
        <w:spacing w:before="0" w:beforeAutospacing="0" w:after="0" w:afterAutospacing="0"/>
        <w:jc w:val="center"/>
        <w:rPr>
          <w:rFonts w:ascii="Arial" w:hAnsi="Arial" w:cs="Arial"/>
          <w:sz w:val="21"/>
          <w:szCs w:val="21"/>
        </w:rPr>
      </w:pPr>
      <w:r>
        <w:rPr>
          <w:rStyle w:val="Strong"/>
          <w:rFonts w:ascii="Arial" w:hAnsi="Arial" w:cs="Arial"/>
          <w:sz w:val="21"/>
          <w:szCs w:val="21"/>
        </w:rPr>
        <w:t>PRESS RELEASE</w:t>
      </w:r>
      <w:r>
        <w:rPr>
          <w:rFonts w:ascii="Arial" w:hAnsi="Arial" w:cs="Arial"/>
          <w:b/>
          <w:bCs/>
          <w:sz w:val="21"/>
          <w:szCs w:val="21"/>
        </w:rPr>
        <w:br/>
      </w:r>
      <w:r>
        <w:rPr>
          <w:rFonts w:ascii="Arial" w:hAnsi="Arial" w:cs="Arial"/>
          <w:b/>
          <w:bCs/>
          <w:sz w:val="21"/>
          <w:szCs w:val="21"/>
        </w:rPr>
        <w:br/>
      </w:r>
      <w:r>
        <w:rPr>
          <w:rStyle w:val="Strong"/>
          <w:rFonts w:ascii="Arial" w:hAnsi="Arial" w:cs="Arial"/>
          <w:sz w:val="21"/>
          <w:szCs w:val="21"/>
        </w:rPr>
        <w:t>ORGANIZATION OF ISLAMIC COOPERATION (OIC) EXTRAORDINARY SUMMIT</w:t>
      </w:r>
    </w:p>
    <w:p w:rsidR="004F2281" w:rsidRDefault="004F2281" w:rsidP="004F2281">
      <w:pPr>
        <w:pStyle w:val="NormalWeb"/>
        <w:shd w:val="clear" w:color="auto" w:fill="FFFFFF"/>
        <w:spacing w:before="269" w:beforeAutospacing="0" w:after="269" w:afterAutospacing="0"/>
        <w:jc w:val="center"/>
        <w:rPr>
          <w:rFonts w:ascii="Arial" w:hAnsi="Arial" w:cs="Arial"/>
          <w:sz w:val="21"/>
          <w:szCs w:val="21"/>
        </w:rPr>
      </w:pPr>
      <w:r>
        <w:rPr>
          <w:rStyle w:val="Strong"/>
          <w:rFonts w:ascii="Arial" w:hAnsi="Arial" w:cs="Arial"/>
          <w:sz w:val="21"/>
          <w:szCs w:val="21"/>
        </w:rPr>
        <w:t>(Istanbul, May 18, 2018)</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1. GENERAL</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Organization of Islamic Cooperation (OIC) Extraordinary Summit will be held on 18 May 2018 in İstanbul.</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2. ACCREDITATION</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 xml:space="preserve">Members of the press who wish to cover the Summit should apply for accreditation by </w:t>
      </w:r>
      <w:bookmarkStart w:id="0" w:name="_GoBack"/>
      <w:bookmarkEnd w:id="0"/>
      <w:r>
        <w:rPr>
          <w:rFonts w:ascii="Arial" w:hAnsi="Arial" w:cs="Arial"/>
          <w:sz w:val="21"/>
          <w:szCs w:val="21"/>
        </w:rPr>
        <w:t>uploading the required documents online via http://</w:t>
      </w:r>
      <w:hyperlink r:id="rId4" w:history="1">
        <w:r>
          <w:rPr>
            <w:rStyle w:val="Hyperlink"/>
            <w:rFonts w:ascii="Arial" w:hAnsi="Arial" w:cs="Arial"/>
            <w:color w:val="E74C3C"/>
            <w:sz w:val="21"/>
            <w:szCs w:val="21"/>
          </w:rPr>
          <w:t>akreditasyon.byegm.gov.tr</w:t>
        </w:r>
      </w:hyperlink>
      <w:r>
        <w:rPr>
          <w:rFonts w:ascii="Arial" w:hAnsi="Arial" w:cs="Arial"/>
          <w:sz w:val="21"/>
          <w:szCs w:val="21"/>
        </w:rPr>
        <w:t>, no later than Wednesday, 16 May 2018, 6 p.m.</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Incomplete applications and requests received after the above mentioned date will not be processed due to pressure of time and security precautions.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Members of the National Press;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Who have no press card are required to upload “a letter of authorization” from their media organization (officially signed by an authorized person and stamped) to the system.</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Who have a press card are not required to upload any documents. (But Permanent and Free Press Card holders should upload a letter of authorization from their media organization online and state for which institution they are going to cover the ceremonies in the area named “Explanations” on the application page.)</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b) Resident Members of the International Press in Turkey</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International press members who are resident in Turkey are not required to submit any documents. They are only required to log in the system by the e-mail addresses and the password they used for their permanent accreditation application, and to select the activity they wish to cover, for completing the application.</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Any e-mail address entered for the application other than the one used for permanent accreditation application will not be taken into account. For those members of the press who do not remember their e-mail addresses can contact us from the e-mail address daimiakreditasyon@byegm.gov.tr.</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c) Members Of The International Press Coming From Abroad</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For these people are required to upload a letter of authorization from their media organization (officially signed by an authorized person and stamped) and a copy of their passport, to the system.</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3. ACCREDITATION METHOD</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a) Enter the address  http://</w:t>
      </w:r>
      <w:hyperlink r:id="rId5" w:history="1">
        <w:r>
          <w:rPr>
            <w:rStyle w:val="Hyperlink"/>
            <w:rFonts w:ascii="Arial" w:hAnsi="Arial" w:cs="Arial"/>
            <w:color w:val="E74C3C"/>
            <w:sz w:val="21"/>
            <w:szCs w:val="21"/>
          </w:rPr>
          <w:t>akreditasyon.byegm.gov.tr</w:t>
        </w:r>
      </w:hyperlink>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b) If you are a first-time applicant, click on the “Register” button and enter your e-mail address and a password you choose.</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 Next, click on the activation link sent to your e-mail and complete your registration.</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lastRenderedPageBreak/>
        <w:t>d) After clicking the activation link on the page that comes before you use the “Log in” button and re-enter the system with your e-mail address and password.</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e) Fill out your personal information on the profile page and upload your photograph. (The information you submit should be; for members of the national press as written on your “identity card”, and for international press as written on your “passport”.)</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f) After saving the personal information, on the page that opens click on the name of the activity “</w:t>
      </w:r>
      <w:r>
        <w:rPr>
          <w:rStyle w:val="Strong"/>
          <w:rFonts w:ascii="Arial" w:hAnsi="Arial" w:cs="Arial"/>
          <w:sz w:val="21"/>
          <w:szCs w:val="21"/>
        </w:rPr>
        <w:t>OIC Extraordinary Summit (Istanbul, 18 May 2018)</w:t>
      </w:r>
      <w:r>
        <w:rPr>
          <w:rFonts w:ascii="Arial" w:hAnsi="Arial" w:cs="Arial"/>
          <w:sz w:val="21"/>
          <w:szCs w:val="21"/>
        </w:rPr>
        <w:t>” on the area “Choose Application”.</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g) For national and international press card holders’; media organization, position and contact information will automatically appear on the system. Members of the press will complete their application by clicking on the “Send” button on the right corner of the page.</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h) For national and international media members without press card should upload the required documents to the system and complete their application by clicking on the “Send” button on the right corner of the page.</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i) Members of press who complete the application successfully, will receive an e-mail message “Your application was saved in the system" (Re-apply if you have not received an e-mail as such.)</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j) Upon approval, “a confirmation e-mail” will be sent to your mail address.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k) Do not forget the e-mail and password you used four your application. You will need these on your other accreditation applications.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4. LIVE BROADCAST / UPLINK VEHICLES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Only a limited number of uplink and other vehicles carrying technical equipment are allowed to enter the Summit sites and these vehicles should have separate accreditations.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For each media organization only one person is enough to enter the vehicles information to the system. In case of more than one live broadcast vehicle to be commissioned to the Summit sites you can register by clicking on the “Add Vehicle” button on the vehicle accreditation section of the application page.</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Uplink and other vehicles carrying technical equipment without an accreditation card will not be allowed to enter the Summit sites. Press members who are not accredited cannot benefit from press facilities or arrangements.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Accreditation badges can be collected from the press center to be set up in the Summit area on May 17, 2018 between 14:00-00:00 hrs.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CONTACT INFORMATION:</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1. Members of the national press</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Person: Ayşegül KARATAŞ</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Telephone Number: +90 212-512 20 13 / 132</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E-mail: istanbul.enf@byegm.gov.tr</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2. Resident members of the international press in Turkey</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lastRenderedPageBreak/>
        <w:t>Contact Person: Batur TEMİZSOY</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Telephone Number: +90 212-512 20 13 / 135</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E-mail: istanbul.enf@byegm.gov.tr</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Style w:val="Strong"/>
          <w:rFonts w:ascii="Arial" w:hAnsi="Arial" w:cs="Arial"/>
          <w:sz w:val="21"/>
          <w:szCs w:val="21"/>
        </w:rPr>
        <w:t>3. Members of the international press coming from abroad</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Person: Aysun EMANET</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Telephone Number: +90 212-512 20 13 / 133</w:t>
      </w:r>
    </w:p>
    <w:p w:rsidR="004F2281" w:rsidRDefault="004F2281" w:rsidP="004F2281">
      <w:pPr>
        <w:pStyle w:val="NormalWeb"/>
        <w:shd w:val="clear" w:color="auto" w:fill="FFFFFF"/>
        <w:spacing w:before="269" w:beforeAutospacing="0" w:after="269" w:afterAutospacing="0"/>
        <w:jc w:val="both"/>
        <w:rPr>
          <w:rFonts w:ascii="Arial" w:hAnsi="Arial" w:cs="Arial"/>
          <w:sz w:val="21"/>
          <w:szCs w:val="21"/>
        </w:rPr>
      </w:pPr>
      <w:r>
        <w:rPr>
          <w:rFonts w:ascii="Arial" w:hAnsi="Arial" w:cs="Arial"/>
          <w:sz w:val="21"/>
          <w:szCs w:val="21"/>
        </w:rPr>
        <w:t>Contact E-mail: istanbul.enf@byegm.gov.tr</w:t>
      </w:r>
    </w:p>
    <w:p w:rsidR="0065091F" w:rsidRDefault="0065091F"/>
    <w:sectPr w:rsidR="0065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98"/>
    <w:rsid w:val="004F2281"/>
    <w:rsid w:val="0065091F"/>
    <w:rsid w:val="00C42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6B80-8432-4E84-9DD1-9CB6DFF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2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4F2281"/>
    <w:rPr>
      <w:b/>
      <w:bCs/>
    </w:rPr>
  </w:style>
  <w:style w:type="character" w:styleId="Hyperlink">
    <w:name w:val="Hyperlink"/>
    <w:basedOn w:val="DefaultParagraphFont"/>
    <w:uiPriority w:val="99"/>
    <w:semiHidden/>
    <w:unhideWhenUsed/>
    <w:rsid w:val="004F2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kreditasyon.byegm.gov.tr/" TargetMode="External"/><Relationship Id="rId4" Type="http://schemas.openxmlformats.org/officeDocument/2006/relationships/hyperlink" Target="http://akreditasyon.byegm.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4526</Characters>
  <Application>Microsoft Office Word</Application>
  <DocSecurity>0</DocSecurity>
  <Lines>37</Lines>
  <Paragraphs>10</Paragraphs>
  <ScaleCrop>false</ScaleCrop>
  <Company>MFA</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Can Kayar</dc:creator>
  <cp:keywords/>
  <dc:description/>
  <cp:lastModifiedBy>Aras Can Kayar</cp:lastModifiedBy>
  <cp:revision>2</cp:revision>
  <dcterms:created xsi:type="dcterms:W3CDTF">2018-05-15T16:20:00Z</dcterms:created>
  <dcterms:modified xsi:type="dcterms:W3CDTF">2018-05-15T16:20:00Z</dcterms:modified>
</cp:coreProperties>
</file>